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175E2" w14:textId="2E443CC8" w:rsidR="004F65D7" w:rsidRDefault="0060112F" w:rsidP="0060112F">
      <w:pPr>
        <w:pStyle w:val="Title"/>
      </w:pPr>
      <w:r>
        <w:t>Lesson details</w:t>
      </w:r>
    </w:p>
    <w:p w14:paraId="7CA00B10" w14:textId="77777777" w:rsidR="0057316A" w:rsidRPr="0057316A" w:rsidRDefault="0057316A" w:rsidP="0057316A">
      <w:pPr>
        <w:pStyle w:val="Heading1"/>
      </w:pPr>
      <w:r w:rsidRPr="0057316A">
        <w:t>Lesson name</w:t>
      </w:r>
    </w:p>
    <w:p w14:paraId="22D56983" w14:textId="77777777" w:rsidR="0057316A" w:rsidRPr="0057316A" w:rsidRDefault="0057316A" w:rsidP="0057316A">
      <w:r w:rsidRPr="0057316A">
        <w:t>Energy storage: How geology can help to balance supply and demand</w:t>
      </w:r>
    </w:p>
    <w:p w14:paraId="703D9470" w14:textId="77777777" w:rsidR="0057316A" w:rsidRPr="0057316A" w:rsidRDefault="0057316A" w:rsidP="0057316A">
      <w:pPr>
        <w:pStyle w:val="Heading1"/>
      </w:pPr>
      <w:r w:rsidRPr="0057316A">
        <w:t>Subject</w:t>
      </w:r>
    </w:p>
    <w:p w14:paraId="05748254" w14:textId="77777777" w:rsidR="0057316A" w:rsidRPr="0057316A" w:rsidRDefault="0057316A" w:rsidP="0057316A">
      <w:r w:rsidRPr="0057316A">
        <w:t>Science / Geography</w:t>
      </w:r>
    </w:p>
    <w:p w14:paraId="61B88AE2" w14:textId="77777777" w:rsidR="0057316A" w:rsidRPr="0057316A" w:rsidRDefault="0057316A" w:rsidP="0057316A">
      <w:pPr>
        <w:pStyle w:val="Heading1"/>
      </w:pPr>
      <w:r w:rsidRPr="0057316A">
        <w:t>Age range</w:t>
      </w:r>
    </w:p>
    <w:p w14:paraId="7FB4ED0B" w14:textId="77777777" w:rsidR="0057316A" w:rsidRPr="0057316A" w:rsidRDefault="0057316A" w:rsidP="0057316A">
      <w:r w:rsidRPr="0057316A">
        <w:t>11-14</w:t>
      </w:r>
    </w:p>
    <w:p w14:paraId="5AF6C33E" w14:textId="77777777" w:rsidR="0057316A" w:rsidRPr="0057316A" w:rsidRDefault="0057316A" w:rsidP="0057316A">
      <w:pPr>
        <w:pStyle w:val="Heading1"/>
      </w:pPr>
      <w:r w:rsidRPr="0057316A">
        <w:t>Resource type</w:t>
      </w:r>
    </w:p>
    <w:p w14:paraId="47AD124A" w14:textId="77777777" w:rsidR="0057316A" w:rsidRPr="0057316A" w:rsidRDefault="0057316A" w:rsidP="0057316A">
      <w:r w:rsidRPr="0057316A">
        <w:t>Lesson (complete)</w:t>
      </w:r>
    </w:p>
    <w:p w14:paraId="55A388E2" w14:textId="77777777" w:rsidR="0057316A" w:rsidRPr="0057316A" w:rsidRDefault="0057316A" w:rsidP="0057316A">
      <w:pPr>
        <w:pStyle w:val="Heading1"/>
      </w:pPr>
      <w:r w:rsidRPr="0057316A">
        <w:t>Curriculum links</w:t>
      </w:r>
    </w:p>
    <w:p w14:paraId="7DC7246F" w14:textId="77777777" w:rsidR="0057316A" w:rsidRPr="0057316A" w:rsidRDefault="0057316A" w:rsidP="0057316A">
      <w:r w:rsidRPr="0057316A">
        <w:t>National Curriculum &gt; Key stage 3 &gt; Geography &gt; Human and physical geography</w:t>
      </w:r>
    </w:p>
    <w:p w14:paraId="0ADCA0BF" w14:textId="28C911A0" w:rsidR="0057316A" w:rsidRDefault="0057316A" w:rsidP="0057316A">
      <w:r w:rsidRPr="0057316A">
        <w:t>Curriculum for Excellence &gt; Third level &gt; Science &gt; Planet Earth &gt; Energy sources and sustainability</w:t>
      </w:r>
    </w:p>
    <w:p w14:paraId="7EA2407B" w14:textId="77777777" w:rsidR="0057316A" w:rsidRPr="0057316A" w:rsidRDefault="0057316A" w:rsidP="0057316A">
      <w:pPr>
        <w:pStyle w:val="Heading1"/>
      </w:pPr>
      <w:r w:rsidRPr="0057316A">
        <w:t>Description</w:t>
      </w:r>
    </w:p>
    <w:p w14:paraId="3190A1D9" w14:textId="77777777" w:rsidR="0057316A" w:rsidRPr="0057316A" w:rsidRDefault="0057316A" w:rsidP="0057316A">
      <w:r w:rsidRPr="0057316A">
        <w:t>A complete lesson with video and worksheets on the topic of energy storage. Compatible with remote teaching.</w:t>
      </w:r>
    </w:p>
    <w:p w14:paraId="149DE2B8" w14:textId="77777777" w:rsidR="0057316A" w:rsidRPr="0057316A" w:rsidRDefault="0057316A" w:rsidP="0057316A">
      <w:r w:rsidRPr="0057316A">
        <w:t>Outline:</w:t>
      </w:r>
    </w:p>
    <w:p w14:paraId="080F5B01" w14:textId="77777777" w:rsidR="0057316A" w:rsidRPr="0057316A" w:rsidRDefault="0057316A" w:rsidP="0057316A">
      <w:r w:rsidRPr="0057316A">
        <w:t>To investigate how renewable energy can be stored, using the context of home heating.</w:t>
      </w:r>
    </w:p>
    <w:p w14:paraId="5022E4A4" w14:textId="77777777" w:rsidR="0057316A" w:rsidRPr="0057316A" w:rsidRDefault="0057316A" w:rsidP="0057316A">
      <w:r w:rsidRPr="0057316A">
        <w:t>Activities:</w:t>
      </w:r>
    </w:p>
    <w:p w14:paraId="65AA5905" w14:textId="3E806075" w:rsidR="0057316A" w:rsidRPr="0057316A" w:rsidRDefault="0057316A" w:rsidP="0057316A">
      <w:pPr>
        <w:pStyle w:val="ListParagraph"/>
        <w:numPr>
          <w:ilvl w:val="0"/>
          <w:numId w:val="2"/>
        </w:numPr>
      </w:pPr>
      <w:r w:rsidRPr="0057316A">
        <w:t>Video introduction to large-scale energy storage as a solution to the challenges of balancing the UK’s energy demand with the variable and intermittent supply from renewable energy resources</w:t>
      </w:r>
    </w:p>
    <w:p w14:paraId="5325EECE" w14:textId="6EABFA8C" w:rsidR="0057316A" w:rsidRPr="0057316A" w:rsidRDefault="0057316A" w:rsidP="0057316A">
      <w:pPr>
        <w:pStyle w:val="ListParagraph"/>
        <w:numPr>
          <w:ilvl w:val="0"/>
          <w:numId w:val="2"/>
        </w:numPr>
      </w:pPr>
      <w:r w:rsidRPr="0057316A">
        <w:t>Drawing and analysing bar chart of temperature data​</w:t>
      </w:r>
    </w:p>
    <w:p w14:paraId="71473471" w14:textId="62516701" w:rsidR="0057316A" w:rsidRPr="0057316A" w:rsidRDefault="0057316A" w:rsidP="0057316A">
      <w:pPr>
        <w:pStyle w:val="ListParagraph"/>
        <w:numPr>
          <w:ilvl w:val="0"/>
          <w:numId w:val="2"/>
        </w:numPr>
      </w:pPr>
      <w:r w:rsidRPr="0057316A">
        <w:t>Mapping locations using six-figure grid references</w:t>
      </w:r>
    </w:p>
    <w:p w14:paraId="44B5E58A" w14:textId="06235D9F" w:rsidR="0057316A" w:rsidRPr="0057316A" w:rsidRDefault="0057316A" w:rsidP="0057316A">
      <w:pPr>
        <w:pStyle w:val="ListParagraph"/>
        <w:numPr>
          <w:ilvl w:val="0"/>
          <w:numId w:val="2"/>
        </w:numPr>
      </w:pPr>
      <w:r w:rsidRPr="0057316A">
        <w:t>Interviewing a family member about home heating systems</w:t>
      </w:r>
    </w:p>
    <w:sectPr w:rsidR="0057316A" w:rsidRPr="00573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3122"/>
    <w:multiLevelType w:val="hybridMultilevel"/>
    <w:tmpl w:val="4EF20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B58A5"/>
    <w:multiLevelType w:val="hybridMultilevel"/>
    <w:tmpl w:val="D4DA4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2F"/>
    <w:rsid w:val="004F65D7"/>
    <w:rsid w:val="0057316A"/>
    <w:rsid w:val="0060112F"/>
    <w:rsid w:val="008F2E89"/>
    <w:rsid w:val="00DB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0A175"/>
  <w15:chartTrackingRefBased/>
  <w15:docId w15:val="{28CD9875-955E-4D57-8A71-3979741B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E89"/>
  </w:style>
  <w:style w:type="paragraph" w:styleId="Heading1">
    <w:name w:val="heading 1"/>
    <w:basedOn w:val="Normal"/>
    <w:next w:val="Normal"/>
    <w:link w:val="Heading1Char"/>
    <w:uiPriority w:val="9"/>
    <w:qFormat/>
    <w:rsid w:val="008F2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4888B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F2E89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E2D44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E89"/>
    <w:rPr>
      <w:rFonts w:asciiTheme="majorHAnsi" w:eastAsiaTheme="majorEastAsia" w:hAnsiTheme="majorHAnsi" w:cstheme="majorBidi"/>
      <w:b/>
      <w:color w:val="2E2D44" w:themeColor="text1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F2E89"/>
    <w:rPr>
      <w:rFonts w:asciiTheme="majorHAnsi" w:eastAsiaTheme="majorEastAsia" w:hAnsiTheme="majorHAnsi" w:cstheme="majorBidi"/>
      <w:b/>
      <w:color w:val="24888B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01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GSC">
  <a:themeElements>
    <a:clrScheme name="GSC">
      <a:dk1>
        <a:srgbClr val="2E2D44"/>
      </a:dk1>
      <a:lt1>
        <a:srgbClr val="F1F4F5"/>
      </a:lt1>
      <a:dk2>
        <a:srgbClr val="036173"/>
      </a:dk2>
      <a:lt2>
        <a:srgbClr val="FFFFFF"/>
      </a:lt2>
      <a:accent1>
        <a:srgbClr val="30B7BB"/>
      </a:accent1>
      <a:accent2>
        <a:srgbClr val="E5B94C"/>
      </a:accent2>
      <a:accent3>
        <a:srgbClr val="D5DB40"/>
      </a:accent3>
      <a:accent4>
        <a:srgbClr val="E12A58"/>
      </a:accent4>
      <a:accent5>
        <a:srgbClr val="36A9E1"/>
      </a:accent5>
      <a:accent6>
        <a:srgbClr val="64335F"/>
      </a:accent6>
      <a:hlink>
        <a:srgbClr val="23898C"/>
      </a:hlink>
      <a:folHlink>
        <a:srgbClr val="185B5D"/>
      </a:folHlink>
    </a:clrScheme>
    <a:fontScheme name="GSC">
      <a:majorFont>
        <a:latin typeface="Proxima Nov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SC" id="{C08BD135-D893-4138-A386-58694A1627C7}" vid="{2DA9F5E6-BA22-494D-9532-B5308C3C27C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Smith</dc:creator>
  <cp:keywords/>
  <dc:description/>
  <cp:lastModifiedBy>Duncan Smith</cp:lastModifiedBy>
  <cp:revision>2</cp:revision>
  <dcterms:created xsi:type="dcterms:W3CDTF">2022-06-06T10:53:00Z</dcterms:created>
  <dcterms:modified xsi:type="dcterms:W3CDTF">2022-06-06T10:57:00Z</dcterms:modified>
</cp:coreProperties>
</file>